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4E30A" w14:textId="77777777" w:rsidR="001208C6" w:rsidRPr="004B3B4E" w:rsidRDefault="001208C6" w:rsidP="001208C6">
      <w:pPr>
        <w:pStyle w:val="Zhlav"/>
        <w:rPr>
          <w:b/>
          <w:bCs/>
          <w:sz w:val="32"/>
          <w:szCs w:val="32"/>
        </w:rPr>
      </w:pPr>
      <w:bookmarkStart w:id="0" w:name="bookmark2"/>
      <w:r>
        <w:rPr>
          <w:noProof/>
        </w:rPr>
        <w:drawing>
          <wp:anchor distT="0" distB="0" distL="114300" distR="114300" simplePos="0" relativeHeight="251659264" behindDoc="1" locked="0" layoutInCell="1" allowOverlap="1" wp14:anchorId="76F40EE1" wp14:editId="0BEBC554">
            <wp:simplePos x="0" y="0"/>
            <wp:positionH relativeFrom="column">
              <wp:posOffset>-15240</wp:posOffset>
            </wp:positionH>
            <wp:positionV relativeFrom="paragraph">
              <wp:posOffset>-21590</wp:posOffset>
            </wp:positionV>
            <wp:extent cx="760095" cy="876300"/>
            <wp:effectExtent l="0" t="0" r="1905" b="0"/>
            <wp:wrapTight wrapText="bothSides">
              <wp:wrapPolygon edited="0">
                <wp:start x="0" y="0"/>
                <wp:lineTo x="0" y="21130"/>
                <wp:lineTo x="21113" y="21130"/>
                <wp:lineTo x="21113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DD718" wp14:editId="1B319AAC">
                <wp:simplePos x="0" y="0"/>
                <wp:positionH relativeFrom="column">
                  <wp:posOffset>1005205</wp:posOffset>
                </wp:positionH>
                <wp:positionV relativeFrom="paragraph">
                  <wp:posOffset>207010</wp:posOffset>
                </wp:positionV>
                <wp:extent cx="2476500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F51D13" id="Přímá spojnice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15pt,16.3pt" to="274.1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t xml:space="preserve">   </w:t>
      </w:r>
      <w:r w:rsidRPr="004B3B4E">
        <w:rPr>
          <w:b/>
          <w:bCs/>
          <w:sz w:val="32"/>
          <w:szCs w:val="32"/>
        </w:rPr>
        <w:t>Obec Žiželice</w:t>
      </w:r>
    </w:p>
    <w:p w14:paraId="5F06B74B" w14:textId="77777777" w:rsidR="001208C6" w:rsidRPr="004B3B4E" w:rsidRDefault="001208C6" w:rsidP="001208C6">
      <w:pPr>
        <w:pStyle w:val="Zhlav"/>
        <w:rPr>
          <w:sz w:val="24"/>
          <w:szCs w:val="24"/>
        </w:rPr>
      </w:pPr>
      <w:r>
        <w:t xml:space="preserve">   </w:t>
      </w:r>
      <w:r w:rsidRPr="004B3B4E">
        <w:rPr>
          <w:sz w:val="24"/>
          <w:szCs w:val="24"/>
        </w:rPr>
        <w:t>Masarykovo náměstí 1, 281 29 Žiželice</w:t>
      </w:r>
    </w:p>
    <w:p w14:paraId="1FB2AF16" w14:textId="77777777" w:rsidR="001208C6" w:rsidRPr="004B3B4E" w:rsidRDefault="001208C6" w:rsidP="001208C6">
      <w:pPr>
        <w:pStyle w:val="Zhlav"/>
        <w:rPr>
          <w:sz w:val="24"/>
          <w:szCs w:val="24"/>
        </w:rPr>
      </w:pPr>
      <w:r w:rsidRPr="004B3B4E">
        <w:rPr>
          <w:sz w:val="24"/>
          <w:szCs w:val="24"/>
        </w:rPr>
        <w:t xml:space="preserve">   IČ: 00235962, DIČ: CZ00235962</w:t>
      </w:r>
    </w:p>
    <w:p w14:paraId="24F3959E" w14:textId="77777777" w:rsidR="001208C6" w:rsidRPr="004B3B4E" w:rsidRDefault="001208C6" w:rsidP="001208C6">
      <w:pPr>
        <w:pStyle w:val="Zhlav"/>
        <w:rPr>
          <w:sz w:val="20"/>
        </w:rPr>
      </w:pPr>
      <w:r>
        <w:t xml:space="preserve">   </w:t>
      </w:r>
      <w:r w:rsidRPr="004B3B4E">
        <w:rPr>
          <w:sz w:val="20"/>
        </w:rPr>
        <w:t xml:space="preserve">Tel.: 321 789 137, e-mail: </w:t>
      </w:r>
      <w:hyperlink r:id="rId6" w:history="1">
        <w:r w:rsidRPr="009C4B29">
          <w:rPr>
            <w:rStyle w:val="Hypertextovodkaz"/>
            <w:sz w:val="20"/>
          </w:rPr>
          <w:t>obec@zizelice.cz</w:t>
        </w:r>
      </w:hyperlink>
    </w:p>
    <w:p w14:paraId="2FBF91D6" w14:textId="77777777" w:rsidR="001208C6" w:rsidRPr="00733CD2" w:rsidRDefault="001208C6" w:rsidP="001208C6">
      <w:pPr>
        <w:pStyle w:val="Zhlav"/>
        <w:rPr>
          <w:sz w:val="20"/>
        </w:rPr>
      </w:pPr>
      <w:r w:rsidRPr="004B3B4E">
        <w:rPr>
          <w:sz w:val="20"/>
        </w:rPr>
        <w:t xml:space="preserve"> </w:t>
      </w:r>
      <w:r>
        <w:rPr>
          <w:sz w:val="20"/>
        </w:rPr>
        <w:t xml:space="preserve">   </w:t>
      </w:r>
      <w:hyperlink r:id="rId7" w:history="1">
        <w:r w:rsidRPr="00733CD2">
          <w:rPr>
            <w:sz w:val="20"/>
          </w:rPr>
          <w:t>www.zizelice.cz</w:t>
        </w:r>
      </w:hyperlink>
    </w:p>
    <w:p w14:paraId="634A8480" w14:textId="77777777" w:rsidR="001208C6" w:rsidRDefault="001208C6" w:rsidP="001208C6">
      <w:pPr>
        <w:keepNext/>
        <w:keepLines/>
      </w:pPr>
    </w:p>
    <w:p w14:paraId="3CCA0076" w14:textId="77777777" w:rsidR="001208C6" w:rsidRDefault="001208C6" w:rsidP="001208C6">
      <w:pPr>
        <w:spacing w:after="0" w:line="274" w:lineRule="exact"/>
        <w:ind w:right="6160"/>
      </w:pPr>
    </w:p>
    <w:p w14:paraId="2C80802A" w14:textId="77777777" w:rsidR="001208C6" w:rsidRDefault="001208C6" w:rsidP="001208C6">
      <w:pPr>
        <w:spacing w:after="0" w:line="274" w:lineRule="exact"/>
        <w:ind w:right="6160"/>
      </w:pPr>
      <w:r w:rsidRPr="00AB124E">
        <w:t>Naše čj.: ZIZE/961/2020</w:t>
      </w:r>
    </w:p>
    <w:p w14:paraId="58C1A82B" w14:textId="77777777" w:rsidR="001208C6" w:rsidRDefault="001208C6" w:rsidP="001208C6">
      <w:pPr>
        <w:spacing w:after="0"/>
      </w:pPr>
      <w:r>
        <w:t xml:space="preserve">Vyřizuje: Bc. Šárka Dařílková </w:t>
      </w:r>
    </w:p>
    <w:p w14:paraId="185D5C74" w14:textId="77777777" w:rsidR="001208C6" w:rsidRDefault="001208C6" w:rsidP="001208C6">
      <w:pPr>
        <w:spacing w:after="0"/>
      </w:pPr>
      <w:r>
        <w:t>Telefon: 321 789 137</w:t>
      </w:r>
    </w:p>
    <w:p w14:paraId="50B09805" w14:textId="77777777" w:rsidR="001208C6" w:rsidRDefault="001208C6" w:rsidP="001208C6">
      <w:pPr>
        <w:spacing w:after="0"/>
      </w:pPr>
      <w:r>
        <w:t>email: obec@zizelice.cz</w:t>
      </w:r>
    </w:p>
    <w:p w14:paraId="21C4D567" w14:textId="4BCB13F5" w:rsidR="001208C6" w:rsidRDefault="001208C6" w:rsidP="001208C6">
      <w:pPr>
        <w:tabs>
          <w:tab w:val="left" w:pos="6245"/>
        </w:tabs>
        <w:spacing w:after="824" w:line="274" w:lineRule="exact"/>
        <w:jc w:val="both"/>
      </w:pPr>
      <w:r>
        <w:rPr>
          <w:color w:val="000000"/>
          <w:lang w:eastAsia="cs-CZ" w:bidi="cs-CZ"/>
        </w:rPr>
        <w:tab/>
      </w:r>
      <w:r>
        <w:t>Žiželice</w:t>
      </w:r>
      <w:r>
        <w:rPr>
          <w:color w:val="000000"/>
          <w:lang w:eastAsia="cs-CZ" w:bidi="cs-CZ"/>
        </w:rPr>
        <w:t xml:space="preserve"> dne </w:t>
      </w:r>
      <w:r>
        <w:t>0</w:t>
      </w:r>
      <w:r>
        <w:t>6</w:t>
      </w:r>
      <w:r>
        <w:t>.01.2021</w:t>
      </w:r>
    </w:p>
    <w:p w14:paraId="173BA53D" w14:textId="77777777" w:rsidR="001208C6" w:rsidRPr="003B2B3F" w:rsidRDefault="001208C6" w:rsidP="001208C6">
      <w:pPr>
        <w:keepNext/>
        <w:keepLines/>
        <w:jc w:val="center"/>
        <w:rPr>
          <w:rFonts w:cstheme="minorHAnsi"/>
          <w:b/>
        </w:rPr>
      </w:pPr>
      <w:r w:rsidRPr="003B2B3F">
        <w:rPr>
          <w:rFonts w:cstheme="minorHAnsi"/>
          <w:b/>
          <w:color w:val="000000"/>
          <w:lang w:eastAsia="cs-CZ" w:bidi="cs-CZ"/>
        </w:rPr>
        <w:t>VEŘEJNÁ VYHLÁŠKA</w:t>
      </w:r>
      <w:bookmarkEnd w:id="0"/>
    </w:p>
    <w:p w14:paraId="663EE050" w14:textId="77777777" w:rsidR="001208C6" w:rsidRPr="003B2B3F" w:rsidRDefault="001208C6" w:rsidP="001208C6">
      <w:pPr>
        <w:pStyle w:val="Nadpis40"/>
        <w:keepNext/>
        <w:keepLines/>
        <w:shd w:val="clear" w:color="auto" w:fill="auto"/>
        <w:spacing w:after="427"/>
        <w:jc w:val="center"/>
        <w:rPr>
          <w:rFonts w:asciiTheme="minorHAnsi" w:hAnsiTheme="minorHAnsi" w:cstheme="minorHAnsi"/>
          <w:b/>
        </w:rPr>
      </w:pPr>
      <w:r w:rsidRPr="003B2B3F">
        <w:rPr>
          <w:rFonts w:asciiTheme="minorHAnsi" w:hAnsiTheme="minorHAnsi" w:cstheme="minorHAnsi"/>
          <w:b/>
          <w:color w:val="000000"/>
          <w:lang w:eastAsia="cs-CZ" w:bidi="cs-CZ"/>
        </w:rPr>
        <w:t xml:space="preserve">o zařazení pozemních komunikací do kategorie místní komunikace obce </w:t>
      </w:r>
      <w:r>
        <w:rPr>
          <w:rFonts w:asciiTheme="minorHAnsi" w:hAnsiTheme="minorHAnsi" w:cstheme="minorHAnsi"/>
          <w:b/>
          <w:color w:val="000000"/>
          <w:lang w:eastAsia="cs-CZ" w:bidi="cs-CZ"/>
        </w:rPr>
        <w:t>Žiželice</w:t>
      </w:r>
    </w:p>
    <w:p w14:paraId="15303E06" w14:textId="77777777" w:rsidR="001208C6" w:rsidRDefault="001208C6" w:rsidP="001208C6">
      <w:pPr>
        <w:ind w:firstLine="284"/>
        <w:jc w:val="both"/>
      </w:pPr>
      <w:r>
        <w:t xml:space="preserve">Obecní úřad Žiželice, jako silniční správní úřad příslušný podle § 40 odst. 5 písm. a) zákona č. 13/1997 Sb., o pozemních komunikacích ve znění pozdějších předpisů (dále jen „zákon o pozemních komunikacích“) v řízení žádosti obce </w:t>
      </w:r>
      <w:r>
        <w:rPr>
          <w:rFonts w:cstheme="minorHAnsi"/>
        </w:rPr>
        <w:t>Žiželice</w:t>
      </w:r>
      <w:r w:rsidRPr="00FC180B">
        <w:rPr>
          <w:rFonts w:cstheme="minorHAnsi"/>
        </w:rPr>
        <w:t xml:space="preserve">, IČ </w:t>
      </w:r>
      <w:r>
        <w:rPr>
          <w:rFonts w:cstheme="minorHAnsi"/>
        </w:rPr>
        <w:t>00235962</w:t>
      </w:r>
      <w:r w:rsidRPr="00FC180B">
        <w:rPr>
          <w:rFonts w:cstheme="minorHAnsi"/>
        </w:rPr>
        <w:t xml:space="preserve">, </w:t>
      </w:r>
      <w:r>
        <w:rPr>
          <w:rFonts w:cstheme="minorHAnsi"/>
        </w:rPr>
        <w:t>Masarykovo nám. 1</w:t>
      </w:r>
      <w:r w:rsidRPr="00FC180B">
        <w:rPr>
          <w:rFonts w:cstheme="minorHAnsi"/>
        </w:rPr>
        <w:t xml:space="preserve">, </w:t>
      </w:r>
      <w:r>
        <w:rPr>
          <w:rFonts w:cstheme="minorHAnsi"/>
        </w:rPr>
        <w:t>281 29 Žiželice</w:t>
      </w:r>
      <w:r>
        <w:rPr>
          <w:rFonts w:ascii="Arial" w:hAnsi="Arial" w:cs="Arial"/>
          <w:sz w:val="21"/>
          <w:szCs w:val="21"/>
        </w:rPr>
        <w:t xml:space="preserve"> </w:t>
      </w:r>
      <w:r>
        <w:t xml:space="preserve">ve na základě předloženého Pasportu místních komunikací správního území obce Žiželice zpracovaného společností HPN projekt s. r. o. (dále jen „pasport místních komunikací“), schváleného vlastníkem příslušných místních komunikací v souladu s ustanovením § 3 odst. 1 a § 6 zákona o pozemních komunikacích a §2, 3 a 5 vyhlášky MD č. 104/1997 Sb., kterou se provádí zákon o pozemních komunikacích, v platném znění (dále jen „vyhláška“), v souladu s § 67, 68 a 69 zákona č. 500/2004 Sb., v platném znění (dále jen „správní řád“) vydává toto </w:t>
      </w:r>
    </w:p>
    <w:p w14:paraId="76C8214D" w14:textId="77777777" w:rsidR="001208C6" w:rsidRPr="003B2B3F" w:rsidRDefault="001208C6" w:rsidP="001208C6">
      <w:pPr>
        <w:jc w:val="center"/>
        <w:rPr>
          <w:b/>
        </w:rPr>
      </w:pPr>
      <w:r w:rsidRPr="003B2B3F">
        <w:rPr>
          <w:b/>
        </w:rPr>
        <w:t>Rozhodnutí</w:t>
      </w:r>
    </w:p>
    <w:p w14:paraId="76B27EDB" w14:textId="77777777" w:rsidR="001208C6" w:rsidRDefault="001208C6" w:rsidP="001208C6">
      <w:r>
        <w:tab/>
        <w:t>a zařazuje níže uvedené pozemní komunikace označené v pasportu místních komunikací pod evidenčními čísly:</w:t>
      </w:r>
    </w:p>
    <w:p w14:paraId="38B98960" w14:textId="77777777" w:rsidR="001208C6" w:rsidRDefault="001208C6" w:rsidP="001208C6">
      <w:pPr>
        <w:pStyle w:val="Odstavecseseznamem"/>
        <w:numPr>
          <w:ilvl w:val="0"/>
          <w:numId w:val="1"/>
        </w:numPr>
      </w:pPr>
      <w:r>
        <w:t>do kategorie místních komunikací III. třídy (§ 6 odst. 3 písm. c) zákona č. 13/1997 Sb., o pozemních komunikacích</w:t>
      </w:r>
    </w:p>
    <w:p w14:paraId="40D7FE6B" w14:textId="77777777" w:rsidR="001208C6" w:rsidRDefault="001208C6" w:rsidP="001208C6">
      <w:pPr>
        <w:pStyle w:val="Odstavecseseznamem"/>
        <w:spacing w:after="364" w:line="254" w:lineRule="exact"/>
        <w:ind w:left="1416"/>
        <w:rPr>
          <w:b/>
          <w:bCs/>
        </w:rPr>
      </w:pPr>
      <w:r w:rsidRPr="00E03AFA">
        <w:rPr>
          <w:b/>
          <w:bCs/>
        </w:rPr>
        <w:t xml:space="preserve">seznam komunikací je uveden v příloze č. </w:t>
      </w:r>
      <w:r>
        <w:rPr>
          <w:b/>
          <w:bCs/>
        </w:rPr>
        <w:t>1, č. 2, č. 3, č. 4 a č. 5</w:t>
      </w:r>
    </w:p>
    <w:p w14:paraId="394820D8" w14:textId="77777777" w:rsidR="001208C6" w:rsidRDefault="001208C6" w:rsidP="001208C6">
      <w:pPr>
        <w:pStyle w:val="Odstavecseseznamem"/>
        <w:spacing w:after="364" w:line="254" w:lineRule="exact"/>
        <w:ind w:left="1416"/>
      </w:pPr>
    </w:p>
    <w:p w14:paraId="1F20CD5F" w14:textId="77777777" w:rsidR="001208C6" w:rsidRDefault="001208C6" w:rsidP="001208C6">
      <w:pPr>
        <w:pStyle w:val="Odstavecseseznamem"/>
        <w:numPr>
          <w:ilvl w:val="0"/>
          <w:numId w:val="1"/>
        </w:numPr>
      </w:pPr>
      <w:r>
        <w:t>do kategorie místních komunikací IV. třídy (§ 6 odst. 3 písm. c) zákona o pozemních komunikacích</w:t>
      </w:r>
    </w:p>
    <w:p w14:paraId="48737341" w14:textId="77777777" w:rsidR="001208C6" w:rsidRDefault="001208C6" w:rsidP="001208C6">
      <w:pPr>
        <w:pStyle w:val="Odstavecseseznamem"/>
        <w:spacing w:after="364" w:line="254" w:lineRule="exact"/>
        <w:ind w:left="1416"/>
      </w:pPr>
      <w:r w:rsidRPr="00E03AFA">
        <w:rPr>
          <w:b/>
          <w:bCs/>
        </w:rPr>
        <w:t xml:space="preserve">seznam komunikací je uveden v příloze č. </w:t>
      </w:r>
      <w:r>
        <w:rPr>
          <w:b/>
          <w:bCs/>
        </w:rPr>
        <w:t>6, č. 7, č. 8 a č. 9</w:t>
      </w:r>
    </w:p>
    <w:p w14:paraId="101951DE" w14:textId="77777777" w:rsidR="001208C6" w:rsidRDefault="001208C6" w:rsidP="001208C6">
      <w:pPr>
        <w:pStyle w:val="Odstavecseseznamem"/>
        <w:spacing w:after="364" w:line="254" w:lineRule="exact"/>
        <w:ind w:left="1416"/>
      </w:pPr>
    </w:p>
    <w:p w14:paraId="36666F8A" w14:textId="77777777" w:rsidR="001208C6" w:rsidRPr="00965E65" w:rsidRDefault="001208C6" w:rsidP="001208C6">
      <w:pPr>
        <w:rPr>
          <w:b/>
        </w:rPr>
      </w:pPr>
    </w:p>
    <w:p w14:paraId="12D1DC53" w14:textId="77777777" w:rsidR="001208C6" w:rsidRPr="00965E65" w:rsidRDefault="001208C6" w:rsidP="001208C6">
      <w:pPr>
        <w:jc w:val="center"/>
        <w:rPr>
          <w:b/>
        </w:rPr>
      </w:pPr>
      <w:r w:rsidRPr="00965E65">
        <w:rPr>
          <w:b/>
        </w:rPr>
        <w:t>Odůvodnění:</w:t>
      </w:r>
    </w:p>
    <w:p w14:paraId="17FE11CE" w14:textId="77777777" w:rsidR="001208C6" w:rsidRPr="00F20630" w:rsidRDefault="001208C6" w:rsidP="001208C6">
      <w:pPr>
        <w:pStyle w:val="Bezmezer"/>
        <w:ind w:firstLine="220"/>
        <w:jc w:val="both"/>
        <w:rPr>
          <w:rFonts w:cstheme="minorHAnsi"/>
        </w:rPr>
      </w:pPr>
      <w:r>
        <w:rPr>
          <w:rFonts w:cstheme="minorHAnsi"/>
        </w:rPr>
        <w:t xml:space="preserve">Obec </w:t>
      </w:r>
      <w:r>
        <w:t>Žiželice</w:t>
      </w:r>
      <w:r w:rsidRPr="00F20630">
        <w:rPr>
          <w:rFonts w:cstheme="minorHAnsi"/>
        </w:rPr>
        <w:t xml:space="preserve"> zajistil</w:t>
      </w:r>
      <w:r>
        <w:rPr>
          <w:rFonts w:cstheme="minorHAnsi"/>
        </w:rPr>
        <w:t>a</w:t>
      </w:r>
      <w:r w:rsidRPr="00F20630">
        <w:rPr>
          <w:rFonts w:cstheme="minorHAnsi"/>
        </w:rPr>
        <w:t xml:space="preserve"> v souladu § 5 vyhlášky zpracování pasportu místních komunikací a podal</w:t>
      </w:r>
      <w:r>
        <w:rPr>
          <w:rFonts w:cstheme="minorHAnsi"/>
        </w:rPr>
        <w:t>a</w:t>
      </w:r>
      <w:r w:rsidRPr="00F20630">
        <w:rPr>
          <w:rFonts w:cstheme="minorHAnsi"/>
          <w:color w:val="000000"/>
          <w:lang w:eastAsia="cs-CZ" w:bidi="cs-CZ"/>
        </w:rPr>
        <w:t xml:space="preserve"> zdejšímu silničnímu správnímu úřadu žádost o zařaze</w:t>
      </w:r>
      <w:r>
        <w:rPr>
          <w:rFonts w:cstheme="minorHAnsi"/>
          <w:color w:val="000000"/>
          <w:lang w:eastAsia="cs-CZ" w:bidi="cs-CZ"/>
        </w:rPr>
        <w:t xml:space="preserve">ní vybraných dopravních cest </w:t>
      </w:r>
      <w:r w:rsidRPr="00F20630">
        <w:rPr>
          <w:rFonts w:cstheme="minorHAnsi"/>
          <w:color w:val="000000"/>
          <w:lang w:eastAsia="cs-CZ" w:bidi="cs-CZ"/>
        </w:rPr>
        <w:t>ve svém správním území do kategorie místní komunikace.</w:t>
      </w:r>
      <w:r w:rsidRPr="00F20630">
        <w:rPr>
          <w:rFonts w:cstheme="minorHAnsi"/>
        </w:rPr>
        <w:t xml:space="preserve"> </w:t>
      </w:r>
    </w:p>
    <w:p w14:paraId="08FDC16A" w14:textId="77777777" w:rsidR="001208C6" w:rsidRPr="00F20630" w:rsidRDefault="001208C6" w:rsidP="001208C6">
      <w:pPr>
        <w:spacing w:line="259" w:lineRule="exact"/>
        <w:ind w:firstLine="220"/>
        <w:jc w:val="both"/>
        <w:rPr>
          <w:rFonts w:cstheme="minorHAnsi"/>
        </w:rPr>
      </w:pPr>
      <w:r w:rsidRPr="00F20630">
        <w:rPr>
          <w:rStyle w:val="Zkladntext2"/>
          <w:rFonts w:asciiTheme="minorHAnsi" w:eastAsiaTheme="minorHAnsi" w:hAnsiTheme="minorHAnsi" w:cstheme="minorHAnsi"/>
        </w:rPr>
        <w:lastRenderedPageBreak/>
        <w:t xml:space="preserve">Z dostupných podkladů se má za prokázané, že všechny komunikace navržené k zařazení jako místní komunikace jsou ve vlastnictví </w:t>
      </w:r>
      <w:r>
        <w:t>obce</w:t>
      </w:r>
      <w:r w:rsidRPr="00E26E2A">
        <w:t xml:space="preserve"> </w:t>
      </w:r>
      <w:r>
        <w:t>Žiželice</w:t>
      </w:r>
      <w:r w:rsidRPr="00F20630">
        <w:rPr>
          <w:rStyle w:val="Zkladntext2"/>
          <w:rFonts w:asciiTheme="minorHAnsi" w:eastAsiaTheme="minorHAnsi" w:hAnsiTheme="minorHAnsi" w:cstheme="minorHAnsi"/>
        </w:rPr>
        <w:t xml:space="preserve">. Relevantním dokladem o vlastnictví jsou doklady, že obec v minulosti komunikace vybudovala, nebo převzala a vynakládá finanční prostředky </w:t>
      </w:r>
      <w:r w:rsidRPr="00F20630">
        <w:rPr>
          <w:rFonts w:cstheme="minorHAnsi"/>
          <w:color w:val="000000"/>
          <w:lang w:eastAsia="cs-CZ" w:bidi="cs-CZ"/>
        </w:rPr>
        <w:t xml:space="preserve">na </w:t>
      </w:r>
      <w:r w:rsidRPr="00F20630">
        <w:rPr>
          <w:rStyle w:val="Zkladntext2"/>
          <w:rFonts w:asciiTheme="minorHAnsi" w:eastAsiaTheme="minorHAnsi" w:hAnsiTheme="minorHAnsi" w:cstheme="minorHAnsi"/>
        </w:rPr>
        <w:t xml:space="preserve">údržbu a opravu těchto komunikací. Dále bylo z předložených dokladů zjištěno, že komunikace navržené k zařazení jako místní komunikace se nacházejí převážně na pozemcích ve vlastnictví obce. </w:t>
      </w:r>
      <w:r w:rsidRPr="00F20630">
        <w:rPr>
          <w:rFonts w:cstheme="minorHAnsi"/>
          <w:color w:val="000000"/>
          <w:lang w:eastAsia="cs-CZ" w:bidi="cs-CZ"/>
        </w:rPr>
        <w:t xml:space="preserve">V </w:t>
      </w:r>
      <w:r w:rsidRPr="00F20630">
        <w:rPr>
          <w:rStyle w:val="Zkladntext2"/>
          <w:rFonts w:asciiTheme="minorHAnsi" w:eastAsiaTheme="minorHAnsi" w:hAnsiTheme="minorHAnsi" w:cstheme="minorHAnsi"/>
        </w:rPr>
        <w:t>případech, kde se komunikace nacházejí na pozemcích jiných vlastníků, nebo na pozemky jiných vlastníků částečně zasahují, se jedná vždy o komunikace, které jsou ve smyslu občanského práva stavbou, a jedná se tedy o stavby na cizím pozemku. Stavba pozemní komunikace, jako výsledek stavební činnosti, je stavbou ve smyslu občanského práva a je proto samostatnou věcí. Při posuzování vlastnictví komunikací obcí se správní orgán řídil Usnesením č.</w:t>
      </w:r>
      <w:r>
        <w:rPr>
          <w:rStyle w:val="Zkladntext2"/>
          <w:rFonts w:asciiTheme="minorHAnsi" w:eastAsiaTheme="minorHAnsi" w:hAnsiTheme="minorHAnsi" w:cstheme="minorHAnsi"/>
        </w:rPr>
        <w:t xml:space="preserve"> j. </w:t>
      </w:r>
      <w:r w:rsidRPr="00F20630">
        <w:rPr>
          <w:rStyle w:val="Zkladntext2"/>
          <w:rFonts w:asciiTheme="minorHAnsi" w:eastAsiaTheme="minorHAnsi" w:hAnsiTheme="minorHAnsi" w:cstheme="minorHAnsi"/>
        </w:rPr>
        <w:t>9</w:t>
      </w:r>
      <w:r>
        <w:rPr>
          <w:rStyle w:val="Zkladntext2"/>
          <w:rFonts w:asciiTheme="minorHAnsi" w:eastAsiaTheme="minorHAnsi" w:hAnsiTheme="minorHAnsi" w:cstheme="minorHAnsi"/>
        </w:rPr>
        <w:t xml:space="preserve"> </w:t>
      </w:r>
      <w:r w:rsidRPr="00F20630">
        <w:rPr>
          <w:rStyle w:val="Zkladntext2"/>
          <w:rFonts w:asciiTheme="minorHAnsi" w:eastAsiaTheme="minorHAnsi" w:hAnsiTheme="minorHAnsi" w:cstheme="minorHAnsi"/>
        </w:rPr>
        <w:t>As 15/</w:t>
      </w:r>
      <w:proofErr w:type="gramStart"/>
      <w:r w:rsidRPr="00F20630">
        <w:rPr>
          <w:rStyle w:val="Zkladntext2"/>
          <w:rFonts w:asciiTheme="minorHAnsi" w:eastAsiaTheme="minorHAnsi" w:hAnsiTheme="minorHAnsi" w:cstheme="minorHAnsi"/>
        </w:rPr>
        <w:t>2012</w:t>
      </w:r>
      <w:r>
        <w:rPr>
          <w:rStyle w:val="Zkladntext2"/>
          <w:rFonts w:asciiTheme="minorHAnsi" w:eastAsiaTheme="minorHAnsi" w:hAnsiTheme="minorHAnsi" w:cstheme="minorHAnsi"/>
        </w:rPr>
        <w:t xml:space="preserve"> - 27</w:t>
      </w:r>
      <w:proofErr w:type="gramEnd"/>
      <w:r w:rsidRPr="00F20630">
        <w:rPr>
          <w:rStyle w:val="Zkladntext2"/>
          <w:rFonts w:asciiTheme="minorHAnsi" w:eastAsiaTheme="minorHAnsi" w:hAnsiTheme="minorHAnsi" w:cstheme="minorHAnsi"/>
        </w:rPr>
        <w:t xml:space="preserve"> Nejvyššího správního soudu ze dne 29.1.2014.</w:t>
      </w:r>
    </w:p>
    <w:p w14:paraId="09F1AE1E" w14:textId="77777777" w:rsidR="001208C6" w:rsidRPr="00F20630" w:rsidRDefault="001208C6" w:rsidP="001208C6">
      <w:pPr>
        <w:spacing w:after="256" w:line="254" w:lineRule="exact"/>
        <w:ind w:firstLine="220"/>
        <w:jc w:val="both"/>
        <w:rPr>
          <w:rFonts w:cstheme="minorHAnsi"/>
        </w:rPr>
      </w:pPr>
      <w:r w:rsidRPr="00F20630">
        <w:rPr>
          <w:rStyle w:val="Zkladntext2"/>
          <w:rFonts w:asciiTheme="minorHAnsi" w:eastAsiaTheme="minorHAnsi" w:hAnsiTheme="minorHAnsi" w:cstheme="minorHAnsi"/>
        </w:rPr>
        <w:t xml:space="preserve">Při rozhodování o zařazení komunikací bylo posuzováno, zda komunikace navržené </w:t>
      </w:r>
      <w:r w:rsidRPr="00F20630">
        <w:rPr>
          <w:rFonts w:cstheme="minorHAnsi"/>
          <w:color w:val="000000"/>
          <w:lang w:eastAsia="cs-CZ" w:bidi="cs-CZ"/>
        </w:rPr>
        <w:t xml:space="preserve">k </w:t>
      </w:r>
      <w:r w:rsidRPr="00F20630">
        <w:rPr>
          <w:rStyle w:val="Zkladntext2"/>
          <w:rFonts w:asciiTheme="minorHAnsi" w:eastAsiaTheme="minorHAnsi" w:hAnsiTheme="minorHAnsi" w:cstheme="minorHAnsi"/>
        </w:rPr>
        <w:t>zařazení jako místní komunikace vyhovují podmínkám podle zákona č. 13/1997 Sb.</w:t>
      </w:r>
      <w:r>
        <w:rPr>
          <w:rStyle w:val="Zkladntext2"/>
          <w:rFonts w:asciiTheme="minorHAnsi" w:eastAsiaTheme="minorHAnsi" w:hAnsiTheme="minorHAnsi" w:cstheme="minorHAnsi"/>
        </w:rPr>
        <w:t>,</w:t>
      </w:r>
      <w:r w:rsidRPr="00F20630">
        <w:rPr>
          <w:rStyle w:val="Zkladntext2"/>
          <w:rFonts w:asciiTheme="minorHAnsi" w:eastAsiaTheme="minorHAnsi" w:hAnsiTheme="minorHAnsi" w:cstheme="minorHAnsi"/>
        </w:rPr>
        <w:t xml:space="preserve"> o pozemních komunikacích, tzn. zda navržené komunikace vyhovují svým určením, dopravním významem a stavebně technickým vybavením. Všechny komunikace navržené k zařazení těmto požadavkům vyhovují. Tzn. místní komunikace jsou určeny pro motorová vozidla, jiná vozidla a chodce, dopravní význam místních komunikací je především místní doprava </w:t>
      </w:r>
      <w:r w:rsidRPr="00F20630">
        <w:rPr>
          <w:rFonts w:cstheme="minorHAnsi"/>
          <w:color w:val="000000"/>
          <w:lang w:eastAsia="cs-CZ" w:bidi="cs-CZ"/>
        </w:rPr>
        <w:t xml:space="preserve">na </w:t>
      </w:r>
      <w:r w:rsidRPr="00F20630">
        <w:rPr>
          <w:rStyle w:val="Zkladntext2"/>
          <w:rFonts w:asciiTheme="minorHAnsi" w:eastAsiaTheme="minorHAnsi" w:hAnsiTheme="minorHAnsi" w:cstheme="minorHAnsi"/>
        </w:rPr>
        <w:t>území obce a vyhovují i stavebně technickým vybavením. Zařazení místních komunikací do tříd je provedeno v souladu s §</w:t>
      </w:r>
      <w:r>
        <w:rPr>
          <w:rStyle w:val="Zkladntext2"/>
          <w:rFonts w:asciiTheme="minorHAnsi" w:eastAsiaTheme="minorHAnsi" w:hAnsiTheme="minorHAnsi" w:cstheme="minorHAnsi"/>
        </w:rPr>
        <w:t xml:space="preserve"> </w:t>
      </w:r>
      <w:r w:rsidRPr="00F20630">
        <w:rPr>
          <w:rStyle w:val="Zkladntext2"/>
          <w:rFonts w:asciiTheme="minorHAnsi" w:eastAsiaTheme="minorHAnsi" w:hAnsiTheme="minorHAnsi" w:cstheme="minorHAnsi"/>
        </w:rPr>
        <w:t xml:space="preserve">6 zákona o pozemních komunikacích a odpovídá dopravnímu významu jednotlivých komunikací. </w:t>
      </w:r>
    </w:p>
    <w:p w14:paraId="17B167A1" w14:textId="77777777" w:rsidR="001208C6" w:rsidRDefault="001208C6" w:rsidP="001208C6">
      <w:pPr>
        <w:pStyle w:val="Bezmezer"/>
        <w:ind w:firstLine="284"/>
        <w:jc w:val="both"/>
        <w:rPr>
          <w:rStyle w:val="Zkladntext2"/>
          <w:rFonts w:asciiTheme="minorHAnsi" w:eastAsiaTheme="minorHAnsi" w:hAnsiTheme="minorHAnsi" w:cstheme="minorHAnsi"/>
        </w:rPr>
      </w:pPr>
      <w:r w:rsidRPr="00F20630">
        <w:rPr>
          <w:rFonts w:cstheme="minorHAnsi"/>
        </w:rPr>
        <w:t xml:space="preserve">Z důvodu, že v minulosti nebylo vydáno správní rozhodnutí o zařazení pozemních komunikací, přestože tyto komunikace byly při všech rozhodováních za místní komunikace považovány, protože tomuto účelu sloužily, odpovídaly a byly tak i užívány. Protože předložený pasport pozemních komunikací splňuje požadavky § 5 odst. 3 vyhlášky a zařazení místních komunikací do kategorie odpovídá § 6 zákona o pozemních komunikacích a § 2 a 3 </w:t>
      </w:r>
      <w:proofErr w:type="gramStart"/>
      <w:r w:rsidRPr="00F20630">
        <w:rPr>
          <w:rFonts w:cstheme="minorHAnsi"/>
        </w:rPr>
        <w:t>vyhlášky</w:t>
      </w:r>
      <w:proofErr w:type="gramEnd"/>
      <w:r w:rsidRPr="00F20630">
        <w:rPr>
          <w:rFonts w:cstheme="minorHAnsi"/>
        </w:rPr>
        <w:t xml:space="preserve"> </w:t>
      </w:r>
      <w:r>
        <w:rPr>
          <w:rFonts w:cstheme="minorHAnsi"/>
        </w:rPr>
        <w:t xml:space="preserve">a </w:t>
      </w:r>
      <w:r w:rsidRPr="00F20630">
        <w:rPr>
          <w:rStyle w:val="Zkladntext2"/>
          <w:rFonts w:asciiTheme="minorHAnsi" w:eastAsiaTheme="minorHAnsi" w:hAnsiTheme="minorHAnsi" w:cstheme="minorHAnsi"/>
        </w:rPr>
        <w:t>protože v průběhu řízení neshledal správní orgán důvody bránící zařazení uvedených pozemních komunikací do kategorie místní komunikace, rozhodl způsobem uvedeným ve výroku.</w:t>
      </w:r>
    </w:p>
    <w:p w14:paraId="0BE13DD8" w14:textId="77777777" w:rsidR="001208C6" w:rsidRPr="00F20630" w:rsidRDefault="001208C6" w:rsidP="001208C6">
      <w:pPr>
        <w:pStyle w:val="Bezmezer"/>
        <w:jc w:val="both"/>
        <w:rPr>
          <w:rFonts w:cstheme="minorHAnsi"/>
        </w:rPr>
      </w:pPr>
    </w:p>
    <w:p w14:paraId="5B0E3D57" w14:textId="77777777" w:rsidR="001208C6" w:rsidRPr="00F20630" w:rsidRDefault="001208C6" w:rsidP="001208C6">
      <w:pPr>
        <w:spacing w:after="264" w:line="259" w:lineRule="exact"/>
        <w:ind w:firstLine="220"/>
        <w:jc w:val="both"/>
        <w:rPr>
          <w:rFonts w:cstheme="minorHAnsi"/>
        </w:rPr>
      </w:pPr>
      <w:r w:rsidRPr="00F20630">
        <w:rPr>
          <w:rStyle w:val="Zkladntext2"/>
          <w:rFonts w:asciiTheme="minorHAnsi" w:eastAsiaTheme="minorHAnsi" w:hAnsiTheme="minorHAnsi" w:cstheme="minorHAnsi"/>
        </w:rPr>
        <w:t xml:space="preserve">Tímto rozhodnutím dochází k souladu fyzického stavu se stavem právním a </w:t>
      </w:r>
      <w:r w:rsidRPr="00F20630">
        <w:rPr>
          <w:rFonts w:cstheme="minorHAnsi"/>
          <w:color w:val="000000"/>
          <w:lang w:eastAsia="cs-CZ" w:bidi="cs-CZ"/>
        </w:rPr>
        <w:t>k </w:t>
      </w:r>
      <w:r w:rsidRPr="00F20630">
        <w:rPr>
          <w:rStyle w:val="Zkladntext2"/>
          <w:rFonts w:asciiTheme="minorHAnsi" w:eastAsiaTheme="minorHAnsi" w:hAnsiTheme="minorHAnsi" w:cstheme="minorHAnsi"/>
        </w:rPr>
        <w:t>odstranění pochybností, zda jde o místní nebo účelovou komunikaci.</w:t>
      </w:r>
    </w:p>
    <w:p w14:paraId="4C542372" w14:textId="77777777" w:rsidR="001208C6" w:rsidRPr="00F20630" w:rsidRDefault="001208C6" w:rsidP="001208C6">
      <w:pPr>
        <w:spacing w:line="254" w:lineRule="exact"/>
        <w:ind w:firstLine="220"/>
        <w:jc w:val="both"/>
        <w:rPr>
          <w:rFonts w:cstheme="minorHAnsi"/>
        </w:rPr>
      </w:pPr>
      <w:r w:rsidRPr="00F20630">
        <w:rPr>
          <w:rStyle w:val="Zkladntext2"/>
          <w:rFonts w:asciiTheme="minorHAnsi" w:eastAsiaTheme="minorHAnsi" w:hAnsiTheme="minorHAnsi" w:cstheme="minorHAnsi"/>
        </w:rPr>
        <w:t xml:space="preserve">Zároveň nabytím účinnosti tohoto rozhodnutí se ruší všechna předchozí rozhodnutí </w:t>
      </w:r>
      <w:r w:rsidRPr="00F20630">
        <w:rPr>
          <w:rFonts w:cstheme="minorHAnsi"/>
          <w:color w:val="000000"/>
          <w:lang w:eastAsia="cs-CZ" w:bidi="cs-CZ"/>
        </w:rPr>
        <w:t xml:space="preserve">o </w:t>
      </w:r>
      <w:r w:rsidRPr="00F20630">
        <w:rPr>
          <w:rStyle w:val="Zkladntext2"/>
          <w:rFonts w:asciiTheme="minorHAnsi" w:eastAsiaTheme="minorHAnsi" w:hAnsiTheme="minorHAnsi" w:cstheme="minorHAnsi"/>
        </w:rPr>
        <w:t>zařazení místních komunikací, pokud byla někdy v minulosti vydána.</w:t>
      </w:r>
    </w:p>
    <w:p w14:paraId="52E0BB62" w14:textId="77777777" w:rsidR="001208C6" w:rsidRDefault="001208C6" w:rsidP="001208C6">
      <w:pPr>
        <w:spacing w:after="0" w:line="245" w:lineRule="exact"/>
        <w:ind w:firstLine="284"/>
        <w:jc w:val="both"/>
      </w:pPr>
      <w:r w:rsidRPr="00F20630">
        <w:rPr>
          <w:rStyle w:val="Zkladntext2"/>
          <w:rFonts w:asciiTheme="minorHAnsi" w:eastAsiaTheme="minorHAnsi" w:hAnsiTheme="minorHAnsi" w:cstheme="minorHAnsi"/>
        </w:rPr>
        <w:t xml:space="preserve">Součástí tohoto rozhodnutí je Pasport místních komunikací (tabulková </w:t>
      </w:r>
      <w:r>
        <w:rPr>
          <w:rStyle w:val="Zkladntext2"/>
          <w:rFonts w:asciiTheme="minorHAnsi" w:eastAsiaTheme="minorHAnsi" w:hAnsiTheme="minorHAnsi" w:cstheme="minorHAnsi"/>
        </w:rPr>
        <w:t xml:space="preserve">část s údaji o jednotlivých komunikacích, přehled vlastníků pod komunikacemi </w:t>
      </w:r>
      <w:r w:rsidRPr="00F20630">
        <w:rPr>
          <w:rStyle w:val="Zkladntext2"/>
          <w:rFonts w:asciiTheme="minorHAnsi" w:eastAsiaTheme="minorHAnsi" w:hAnsiTheme="minorHAnsi" w:cstheme="minorHAnsi"/>
        </w:rPr>
        <w:t>a grafická část, zobrazu</w:t>
      </w:r>
      <w:r>
        <w:rPr>
          <w:rStyle w:val="Zkladntext2"/>
          <w:rFonts w:asciiTheme="minorHAnsi" w:eastAsiaTheme="minorHAnsi" w:hAnsiTheme="minorHAnsi" w:cstheme="minorHAnsi"/>
        </w:rPr>
        <w:t>jící průběhy komunikací),</w:t>
      </w:r>
      <w:r w:rsidRPr="00F20630">
        <w:rPr>
          <w:rStyle w:val="Zkladntext2"/>
          <w:rFonts w:asciiTheme="minorHAnsi" w:eastAsiaTheme="minorHAnsi" w:hAnsiTheme="minorHAnsi" w:cstheme="minorHAnsi"/>
        </w:rPr>
        <w:t xml:space="preserve"> která je k nahlédnutí na </w:t>
      </w:r>
      <w:r>
        <w:rPr>
          <w:color w:val="000000"/>
          <w:lang w:eastAsia="cs-CZ" w:bidi="cs-CZ"/>
        </w:rPr>
        <w:t xml:space="preserve">obecním úřadě </w:t>
      </w:r>
      <w:r>
        <w:t>Žiželice v úředních hodinách.</w:t>
      </w:r>
    </w:p>
    <w:p w14:paraId="128178D1" w14:textId="77777777" w:rsidR="001208C6" w:rsidRPr="00F20630" w:rsidRDefault="001208C6" w:rsidP="001208C6">
      <w:pPr>
        <w:spacing w:after="264" w:line="259" w:lineRule="exact"/>
        <w:jc w:val="both"/>
        <w:rPr>
          <w:rFonts w:cstheme="minorHAnsi"/>
        </w:rPr>
      </w:pPr>
    </w:p>
    <w:p w14:paraId="0C04B814" w14:textId="77777777" w:rsidR="001208C6" w:rsidRPr="005B21DB" w:rsidRDefault="001208C6" w:rsidP="001208C6">
      <w:pPr>
        <w:spacing w:after="520" w:line="254" w:lineRule="exact"/>
        <w:ind w:firstLine="284"/>
        <w:jc w:val="both"/>
        <w:rPr>
          <w:rFonts w:cstheme="minorHAnsi"/>
        </w:rPr>
      </w:pPr>
      <w:r w:rsidRPr="00F20630">
        <w:rPr>
          <w:rStyle w:val="Zkladntext2"/>
          <w:rFonts w:asciiTheme="minorHAnsi" w:eastAsiaTheme="minorHAnsi" w:hAnsiTheme="minorHAnsi" w:cstheme="minorHAnsi"/>
        </w:rPr>
        <w:t>Ve stanovené lhůtě nebyly podány žádné námitky ani připomínky, a proto silniční správní úřad ve věci rozhodl tak, jak je uvedeno ve výroku rozhodnutí.</w:t>
      </w:r>
    </w:p>
    <w:p w14:paraId="2C169C0D" w14:textId="77777777" w:rsidR="001208C6" w:rsidRPr="00F20630" w:rsidRDefault="001208C6" w:rsidP="001208C6">
      <w:pPr>
        <w:jc w:val="center"/>
        <w:rPr>
          <w:rFonts w:cstheme="minorHAnsi"/>
          <w:b/>
        </w:rPr>
      </w:pPr>
      <w:r w:rsidRPr="00F20630">
        <w:rPr>
          <w:rFonts w:cstheme="minorHAnsi"/>
          <w:b/>
        </w:rPr>
        <w:t>Poučení o odvolání:</w:t>
      </w:r>
    </w:p>
    <w:p w14:paraId="7A6D6ED1" w14:textId="77777777" w:rsidR="001208C6" w:rsidRPr="00FF5A4B" w:rsidRDefault="001208C6" w:rsidP="001208C6">
      <w:pPr>
        <w:ind w:firstLine="284"/>
        <w:jc w:val="both"/>
      </w:pPr>
      <w:r>
        <w:t xml:space="preserve">Proti tomuto rozhodnutí lze podat do 15 dnů od jeho doručení odvolání ve smyslu § 81 a 82 správnímu řádu ke Krajskému úřadu Středočeského kraje, odboru dopravy a silničního hospodářství, </w:t>
      </w:r>
      <w:r w:rsidRPr="00F20630">
        <w:rPr>
          <w:rStyle w:val="Zkladntext2"/>
          <w:rFonts w:asciiTheme="minorHAnsi" w:eastAsiaTheme="minorHAnsi" w:hAnsiTheme="minorHAnsi" w:cstheme="minorHAnsi"/>
        </w:rPr>
        <w:t xml:space="preserve">podáním učiněným prostřednictvím </w:t>
      </w:r>
      <w:r>
        <w:t>úřadu Žiželice</w:t>
      </w:r>
      <w:r w:rsidRPr="00F20630">
        <w:rPr>
          <w:rStyle w:val="Zkladntext2"/>
          <w:rFonts w:asciiTheme="minorHAnsi" w:eastAsiaTheme="minorHAnsi" w:hAnsiTheme="minorHAnsi" w:cstheme="minorHAnsi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14:paraId="53414ECC" w14:textId="77777777" w:rsidR="001208C6" w:rsidRDefault="001208C6" w:rsidP="001208C6">
      <w:pPr>
        <w:keepNext/>
        <w:keepLines/>
        <w:spacing w:after="0"/>
        <w:ind w:left="6372"/>
      </w:pPr>
      <w:r>
        <w:tab/>
      </w:r>
      <w:r>
        <w:tab/>
      </w:r>
      <w:r>
        <w:tab/>
      </w:r>
      <w:r>
        <w:tab/>
      </w:r>
      <w:r>
        <w:tab/>
        <w:t xml:space="preserve">          ………………………………..</w:t>
      </w:r>
    </w:p>
    <w:p w14:paraId="0B78C027" w14:textId="77777777" w:rsidR="001208C6" w:rsidRDefault="001208C6" w:rsidP="001208C6">
      <w:r>
        <w:t xml:space="preserve">    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starosta</w:t>
      </w:r>
      <w:r>
        <w:rPr>
          <w:color w:val="000000"/>
          <w:lang w:eastAsia="cs-CZ" w:bidi="cs-CZ"/>
        </w:rPr>
        <w:t xml:space="preserve"> obce </w:t>
      </w:r>
      <w:r>
        <w:t>Žiželice</w:t>
      </w:r>
    </w:p>
    <w:p w14:paraId="32705C0E" w14:textId="77777777" w:rsidR="001208C6" w:rsidRDefault="001208C6" w:rsidP="001208C6"/>
    <w:p w14:paraId="1B884E4B" w14:textId="77777777" w:rsidR="001208C6" w:rsidRDefault="001208C6" w:rsidP="001208C6">
      <w:pPr>
        <w:spacing w:after="540" w:line="244" w:lineRule="exact"/>
      </w:pPr>
      <w:r>
        <w:rPr>
          <w:rStyle w:val="Zkladntext2"/>
          <w:rFonts w:eastAsiaTheme="minorHAnsi"/>
        </w:rPr>
        <w:t xml:space="preserve">Tento dokument musí být vyvěšen 15 dnů </w:t>
      </w:r>
      <w:r>
        <w:rPr>
          <w:color w:val="000000"/>
          <w:lang w:eastAsia="cs-CZ" w:bidi="cs-CZ"/>
        </w:rPr>
        <w:t xml:space="preserve">na </w:t>
      </w:r>
      <w:r>
        <w:rPr>
          <w:rStyle w:val="Zkladntext2"/>
          <w:rFonts w:eastAsiaTheme="minorHAnsi"/>
        </w:rPr>
        <w:t>úřední desce obce</w:t>
      </w:r>
      <w:r w:rsidRPr="009F292A">
        <w:t xml:space="preserve"> </w:t>
      </w:r>
      <w:r>
        <w:t>Žiželice</w:t>
      </w:r>
    </w:p>
    <w:p w14:paraId="5730587B" w14:textId="77777777" w:rsidR="001208C6" w:rsidRDefault="001208C6" w:rsidP="001208C6">
      <w:pPr>
        <w:keepNext/>
        <w:keepLines/>
        <w:ind w:left="200"/>
        <w:jc w:val="both"/>
      </w:pPr>
      <w:proofErr w:type="gramStart"/>
      <w:r>
        <w:t>Vyvěšeno:…</w:t>
      </w:r>
      <w:proofErr w:type="gramEnd"/>
      <w:r>
        <w:t>…………………..………………….</w:t>
      </w:r>
      <w:r>
        <w:tab/>
      </w:r>
      <w:r>
        <w:tab/>
      </w:r>
      <w:proofErr w:type="gramStart"/>
      <w:r>
        <w:t>Sejmuto:…</w:t>
      </w:r>
      <w:proofErr w:type="gramEnd"/>
      <w:r>
        <w:t>……………….…………………………</w:t>
      </w:r>
    </w:p>
    <w:p w14:paraId="74BF3A3A" w14:textId="77777777" w:rsidR="001208C6" w:rsidRDefault="001208C6" w:rsidP="001208C6">
      <w:pPr>
        <w:keepNext/>
        <w:keepLines/>
        <w:ind w:left="200"/>
        <w:jc w:val="both"/>
        <w:rPr>
          <w:rStyle w:val="Nadpis3"/>
          <w:rFonts w:eastAsiaTheme="minorHAnsi" w:cstheme="minorHAnsi"/>
        </w:rPr>
      </w:pPr>
      <w:r>
        <w:t xml:space="preserve">Razítko, podpis…………………………………                             Razítko, podpis………………………………….                          </w:t>
      </w:r>
    </w:p>
    <w:p w14:paraId="6729B136" w14:textId="77777777" w:rsidR="001208C6" w:rsidRDefault="001208C6" w:rsidP="001208C6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80656B" w14:textId="77777777" w:rsidR="001208C6" w:rsidRDefault="001208C6" w:rsidP="001208C6"/>
    <w:p w14:paraId="69BF9CED" w14:textId="77777777" w:rsidR="001208C6" w:rsidRDefault="001208C6" w:rsidP="001208C6">
      <w:pPr>
        <w:spacing w:after="1024" w:line="259" w:lineRule="exact"/>
        <w:ind w:firstLine="284"/>
        <w:jc w:val="both"/>
        <w:rPr>
          <w:rStyle w:val="Zkladntext2"/>
          <w:rFonts w:asciiTheme="minorHAnsi" w:eastAsiaTheme="minorHAnsi" w:hAnsiTheme="minorHAnsi" w:cstheme="minorHAnsi"/>
        </w:rPr>
      </w:pPr>
      <w:r w:rsidRPr="00F20630">
        <w:rPr>
          <w:rStyle w:val="Zkladntext2"/>
          <w:rFonts w:asciiTheme="minorHAnsi" w:eastAsiaTheme="minorHAnsi" w:hAnsiTheme="minorHAnsi" w:cstheme="minorHAnsi"/>
        </w:rPr>
        <w:t xml:space="preserve">Současně úřad pro vyvěšení a podání zprávy o vyvěšení potvrzuje, že tato písemnost byla zveřejněna způsobem umožňujícím dálkový přístup podle § 25 odst. </w:t>
      </w:r>
      <w:r w:rsidRPr="00F20630">
        <w:rPr>
          <w:rFonts w:cstheme="minorHAnsi"/>
          <w:color w:val="000000"/>
          <w:lang w:eastAsia="cs-CZ" w:bidi="cs-CZ"/>
        </w:rPr>
        <w:t xml:space="preserve">2 </w:t>
      </w:r>
      <w:r w:rsidRPr="00F20630">
        <w:rPr>
          <w:rStyle w:val="Zkladntext2"/>
          <w:rFonts w:asciiTheme="minorHAnsi" w:eastAsiaTheme="minorHAnsi" w:hAnsiTheme="minorHAnsi" w:cstheme="minorHAnsi"/>
        </w:rPr>
        <w:t>věty druhé zákona č. 500/2004 Sb.</w:t>
      </w:r>
      <w:r>
        <w:rPr>
          <w:rStyle w:val="Zkladntext2"/>
          <w:rFonts w:asciiTheme="minorHAnsi" w:eastAsiaTheme="minorHAnsi" w:hAnsiTheme="minorHAnsi" w:cstheme="minorHAnsi"/>
        </w:rPr>
        <w:t>,</w:t>
      </w:r>
      <w:r w:rsidRPr="00F20630">
        <w:rPr>
          <w:rStyle w:val="Zkladntext2"/>
          <w:rFonts w:asciiTheme="minorHAnsi" w:eastAsiaTheme="minorHAnsi" w:hAnsiTheme="minorHAnsi" w:cstheme="minorHAnsi"/>
        </w:rPr>
        <w:t xml:space="preserve"> (správní řád).</w:t>
      </w:r>
    </w:p>
    <w:p w14:paraId="77AF9CD3" w14:textId="77777777" w:rsidR="001208C6" w:rsidRDefault="001208C6"/>
    <w:sectPr w:rsidR="00120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D22CE"/>
    <w:multiLevelType w:val="hybridMultilevel"/>
    <w:tmpl w:val="ABDC8C46"/>
    <w:lvl w:ilvl="0" w:tplc="8AAA14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C6"/>
    <w:rsid w:val="001208C6"/>
    <w:rsid w:val="0039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04CA"/>
  <w15:chartTrackingRefBased/>
  <w15:docId w15:val="{6FFE8168-429D-4690-800B-0F45A9B8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08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8C6"/>
    <w:pPr>
      <w:spacing w:after="0" w:line="240" w:lineRule="auto"/>
    </w:pPr>
  </w:style>
  <w:style w:type="character" w:customStyle="1" w:styleId="Zkladntext2">
    <w:name w:val="Základní text (2)"/>
    <w:basedOn w:val="Standardnpsmoodstavce"/>
    <w:rsid w:val="001208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515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3">
    <w:name w:val="Nadpis #3"/>
    <w:basedOn w:val="Standardnpsmoodstavce"/>
    <w:rsid w:val="001208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sid w:val="001208C6"/>
    <w:rPr>
      <w:rFonts w:ascii="Arial" w:eastAsia="Arial" w:hAnsi="Arial" w:cs="Arial"/>
      <w:shd w:val="clear" w:color="auto" w:fill="FFFFFF"/>
    </w:rPr>
  </w:style>
  <w:style w:type="paragraph" w:customStyle="1" w:styleId="Nadpis40">
    <w:name w:val="Nadpis #4"/>
    <w:basedOn w:val="Normln"/>
    <w:link w:val="Nadpis4"/>
    <w:rsid w:val="001208C6"/>
    <w:pPr>
      <w:widowControl w:val="0"/>
      <w:shd w:val="clear" w:color="auto" w:fill="FFFFFF"/>
      <w:spacing w:after="420" w:line="268" w:lineRule="exact"/>
      <w:jc w:val="both"/>
      <w:outlineLvl w:val="3"/>
    </w:pPr>
    <w:rPr>
      <w:rFonts w:ascii="Arial" w:eastAsia="Arial" w:hAnsi="Arial" w:cs="Arial"/>
    </w:rPr>
  </w:style>
  <w:style w:type="paragraph" w:styleId="Odstavecseseznamem">
    <w:name w:val="List Paragraph"/>
    <w:basedOn w:val="Normln"/>
    <w:uiPriority w:val="34"/>
    <w:qFormat/>
    <w:rsid w:val="001208C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20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08C6"/>
  </w:style>
  <w:style w:type="character" w:styleId="Hypertextovodkaz">
    <w:name w:val="Hyperlink"/>
    <w:basedOn w:val="Standardnpsmoodstavce"/>
    <w:uiPriority w:val="99"/>
    <w:unhideWhenUsed/>
    <w:rsid w:val="00120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izel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zizel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845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Dařílková</dc:creator>
  <cp:keywords/>
  <dc:description/>
  <cp:lastModifiedBy>Šárka Dařílková</cp:lastModifiedBy>
  <cp:revision>1</cp:revision>
  <cp:lastPrinted>2021-01-06T16:30:00Z</cp:lastPrinted>
  <dcterms:created xsi:type="dcterms:W3CDTF">2021-01-06T16:25:00Z</dcterms:created>
  <dcterms:modified xsi:type="dcterms:W3CDTF">2021-01-06T16:36:00Z</dcterms:modified>
</cp:coreProperties>
</file>